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639"/>
        </w:tabs>
        <w:spacing w:after="0"/>
        <w:outlineLvl w:val="0"/>
        <w:rPr>
          <w:rFonts w:hint="default" w:eastAsia="宋体"/>
          <w:b/>
          <w:sz w:val="24"/>
          <w:lang w:val="en-US" w:eastAsia="zh-CN"/>
        </w:rPr>
      </w:pPr>
      <w:bookmarkStart w:id="0" w:name="_Hlt450039480"/>
      <w:bookmarkEnd w:id="0"/>
      <w:bookmarkStart w:id="1" w:name="_Hlt449016246"/>
      <w:bookmarkEnd w:id="1"/>
      <w:bookmarkStart w:id="2" w:name="_Hlt448930105"/>
      <w:bookmarkEnd w:id="2"/>
      <w:bookmarkStart w:id="3" w:name="_Hlt450051172"/>
      <w:bookmarkEnd w:id="3"/>
      <w:bookmarkStart w:id="4" w:name="_Hlt450066085"/>
      <w:bookmarkEnd w:id="4"/>
      <w:bookmarkStart w:id="5" w:name="_Hlt450066087"/>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w:t>
      </w:r>
      <w:r>
        <w:rPr>
          <w:rFonts w:hint="eastAsia"/>
          <w:b/>
          <w:sz w:val="24"/>
          <w:lang w:val="en-US" w:eastAsia="zh-CN"/>
        </w:rPr>
        <w:t>5819</w:t>
      </w:r>
    </w:p>
    <w:p>
      <w:pPr>
        <w:pStyle w:val="31"/>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rPr>
          <w:rFonts w:ascii="Arial" w:hAnsi="Arial" w:cs="Arial"/>
        </w:rPr>
      </w:pPr>
    </w:p>
    <w:p>
      <w:pPr>
        <w:rPr>
          <w:rFonts w:ascii="Arial" w:hAnsi="Arial" w:cs="Arial"/>
        </w:rPr>
      </w:pPr>
    </w:p>
    <w:p>
      <w:pPr>
        <w:spacing w:after="60"/>
        <w:ind w:left="1985" w:hanging="1985"/>
        <w:rPr>
          <w:rFonts w:ascii="Arial" w:hAnsi="Arial" w:cs="Arial"/>
          <w:bCs/>
        </w:rPr>
      </w:pPr>
      <w:bookmarkStart w:id="6" w:name="_Hlk41686089"/>
      <w:r>
        <w:rPr>
          <w:rFonts w:ascii="Arial" w:hAnsi="Arial" w:cs="Arial"/>
          <w:b/>
        </w:rPr>
        <w:t>Title:</w:t>
      </w:r>
      <w:r>
        <w:rPr>
          <w:rFonts w:ascii="Arial" w:hAnsi="Arial" w:cs="Arial"/>
          <w:b/>
        </w:rPr>
        <w:tab/>
      </w:r>
      <w:bookmarkStart w:id="7" w:name="OLE_LINK1"/>
      <w:r>
        <w:rPr>
          <w:rFonts w:hint="eastAsia" w:ascii="Arial" w:hAnsi="Arial" w:cs="Arial"/>
          <w:lang w:val="en-US" w:eastAsia="zh-CN"/>
        </w:rPr>
        <w:t>LS to RAN2 on introducing UE capability signaling to enable less than 5MHz CBW operation for CA/DC</w:t>
      </w:r>
      <w:bookmarkEnd w:id="7"/>
    </w:p>
    <w:p>
      <w:pPr>
        <w:spacing w:after="60"/>
        <w:ind w:left="1985" w:hanging="1985"/>
        <w:rPr>
          <w:rFonts w:hint="default" w:ascii="Arial" w:hAnsi="Arial" w:eastAsia="宋体" w:cs="Arial"/>
          <w:bCs/>
          <w:lang w:val="en-US" w:eastAsia="zh-CN"/>
        </w:rPr>
      </w:pPr>
      <w:r>
        <w:rPr>
          <w:rFonts w:ascii="Arial" w:hAnsi="Arial" w:cs="Arial"/>
          <w:b/>
        </w:rPr>
        <w:t>Response to:</w:t>
      </w:r>
      <w:r>
        <w:rPr>
          <w:rFonts w:ascii="Arial" w:hAnsi="Arial" w:cs="Arial"/>
          <w:bCs/>
        </w:rPr>
        <w:tab/>
      </w:r>
    </w:p>
    <w:p>
      <w:pPr>
        <w:spacing w:after="60"/>
        <w:ind w:left="1985" w:hanging="1985"/>
        <w:rPr>
          <w:rFonts w:hint="eastAsia"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val="en-US" w:eastAsia="zh-CN"/>
        </w:rPr>
        <w:t>-</w:t>
      </w:r>
      <w:r>
        <w:rPr>
          <w:rFonts w:ascii="Arial" w:hAnsi="Arial" w:cs="Arial"/>
          <w:bCs/>
        </w:rPr>
        <w:t>1</w:t>
      </w:r>
      <w:r>
        <w:rPr>
          <w:rFonts w:hint="eastAsia" w:ascii="Arial" w:hAnsi="Arial" w:cs="Arial"/>
          <w:bCs/>
          <w:lang w:val="en-US" w:eastAsia="zh-CN"/>
        </w:rPr>
        <w:t>9</w:t>
      </w:r>
    </w:p>
    <w:p>
      <w:pPr>
        <w:spacing w:after="60"/>
        <w:ind w:left="1985" w:hanging="1985"/>
        <w:rPr>
          <w:rFonts w:ascii="Arial" w:hAnsi="Arial" w:cs="Arial"/>
          <w:b/>
        </w:rPr>
      </w:pPr>
      <w:r>
        <w:rPr>
          <w:rFonts w:ascii="Arial" w:hAnsi="Arial" w:cs="Arial"/>
          <w:b/>
        </w:rPr>
        <w:t>Work Item:</w:t>
      </w:r>
      <w:r>
        <w:rPr>
          <w:rFonts w:ascii="Arial" w:hAnsi="Arial" w:cs="Arial"/>
          <w:bCs/>
        </w:rPr>
        <w:tab/>
      </w:r>
      <w:r>
        <w:rPr>
          <w:rFonts w:hint="eastAsia" w:ascii="Arial" w:hAnsi="Arial" w:cs="Arial"/>
          <w:szCs w:val="21"/>
          <w:lang w:eastAsia="ja-JP"/>
        </w:rPr>
        <w:t>NR_FR1_lessthan_5MHz_BW_Ph2</w:t>
      </w: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hint="eastAsia" w:ascii="Arial" w:hAnsi="Arial" w:cs="Arial"/>
          <w:bCs/>
          <w:lang w:val="en-US" w:eastAsia="zh-CN"/>
        </w:rPr>
        <w:t>RAN2</w:t>
      </w:r>
    </w:p>
    <w:bookmarkEnd w:id="6"/>
    <w:p>
      <w:pPr>
        <w:spacing w:after="60"/>
        <w:ind w:left="1985" w:hanging="1985"/>
        <w:rPr>
          <w:rFonts w:hint="default" w:ascii="Arial" w:hAnsi="Arial" w:cs="Arial"/>
          <w:bCs/>
          <w:lang w:val="en-U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hint="default" w:cs="Arial"/>
          <w:b w:val="0"/>
          <w:bCs/>
          <w:color w:val="auto"/>
          <w:highlight w:val="none"/>
          <w:lang w:val="en-US" w:eastAsia="zh-CN"/>
        </w:rPr>
      </w:pPr>
      <w:r>
        <w:rPr>
          <w:rFonts w:cs="Arial"/>
          <w:color w:val="auto"/>
          <w:highlight w:val="none"/>
        </w:rPr>
        <w:t>Name:</w:t>
      </w:r>
      <w:r>
        <w:rPr>
          <w:rFonts w:cs="Arial"/>
          <w:b w:val="0"/>
          <w:bCs/>
          <w:color w:val="auto"/>
          <w:highlight w:val="none"/>
        </w:rPr>
        <w:tab/>
      </w:r>
      <w:r>
        <w:rPr>
          <w:rFonts w:hint="eastAsia" w:cs="Arial"/>
          <w:b w:val="0"/>
          <w:bCs/>
          <w:color w:val="auto"/>
          <w:highlight w:val="none"/>
          <w:lang w:val="en-US" w:eastAsia="zh-CN"/>
        </w:rPr>
        <w:t>Li Lu</w:t>
      </w:r>
    </w:p>
    <w:p>
      <w:pPr>
        <w:pStyle w:val="8"/>
        <w:tabs>
          <w:tab w:val="left" w:pos="2268"/>
        </w:tabs>
        <w:ind w:left="567"/>
        <w:rPr>
          <w:rFonts w:hint="eastAsia" w:eastAsia="宋体" w:cs="Arial"/>
          <w:b w:val="0"/>
          <w:bCs/>
          <w:color w:val="auto"/>
          <w:highlight w:val="none"/>
          <w:lang w:val="en-US" w:eastAsia="zh-CN"/>
        </w:rPr>
      </w:pPr>
      <w:r>
        <w:rPr>
          <w:rFonts w:cs="Arial"/>
          <w:color w:val="auto"/>
          <w:highlight w:val="none"/>
          <w:lang w:val="de-DE"/>
        </w:rPr>
        <w:t>E-mail Address:</w:t>
      </w:r>
      <w:r>
        <w:rPr>
          <w:rFonts w:cs="Arial"/>
          <w:b w:val="0"/>
          <w:bCs/>
          <w:color w:val="auto"/>
          <w:highlight w:val="none"/>
          <w:lang w:val="de-DE"/>
        </w:rPr>
        <w:tab/>
      </w:r>
      <w:r>
        <w:rPr>
          <w:rFonts w:cs="Arial"/>
          <w:b w:val="0"/>
          <w:bCs/>
          <w:color w:val="auto"/>
          <w:highlight w:val="none"/>
          <w:lang w:val="de-DE"/>
        </w:rPr>
        <w:t>&lt;</w:t>
      </w:r>
      <w:r>
        <w:rPr>
          <w:rFonts w:hint="eastAsia" w:cs="Arial"/>
          <w:b w:val="0"/>
          <w:bCs/>
          <w:color w:val="auto"/>
          <w:highlight w:val="none"/>
          <w:lang w:val="de-DE"/>
        </w:rPr>
        <w:t>lu.li@zte.com.cn</w:t>
      </w:r>
      <w:r>
        <w:rPr>
          <w:rFonts w:hint="eastAsia" w:cs="Arial"/>
          <w:b w:val="0"/>
          <w:bCs/>
          <w:color w:val="auto"/>
          <w:highlight w:val="none"/>
          <w:lang w:val="en-US" w:eastAsia="zh-CN"/>
        </w:rPr>
        <w:t>&gt;</w:t>
      </w:r>
    </w:p>
    <w:p>
      <w:pPr>
        <w:spacing w:after="60"/>
        <w:ind w:left="1985" w:hanging="1985"/>
        <w:rPr>
          <w:rFonts w:ascii="Arial" w:hAnsi="Arial" w:cs="Arial"/>
          <w:b/>
          <w:color w:val="auto"/>
          <w:lang w:val="de-DE"/>
        </w:rPr>
      </w:pPr>
    </w:p>
    <w:p>
      <w:pPr>
        <w:tabs>
          <w:tab w:val="left" w:pos="2268"/>
        </w:tabs>
        <w:rPr>
          <w:rFonts w:ascii="Arial" w:hAnsi="Arial" w:cs="Arial"/>
          <w:bCs/>
          <w:color w:val="auto"/>
        </w:rPr>
      </w:pPr>
      <w:r>
        <w:rPr>
          <w:rFonts w:ascii="Arial" w:hAnsi="Arial" w:cs="Arial"/>
          <w:b/>
          <w:color w:val="auto"/>
        </w:rPr>
        <w:t>Send any reply LS to:</w:t>
      </w:r>
      <w:r>
        <w:rPr>
          <w:rFonts w:ascii="Arial" w:hAnsi="Arial" w:cs="Arial"/>
          <w:b/>
          <w:color w:val="auto"/>
        </w:rPr>
        <w:tab/>
      </w:r>
      <w:r>
        <w:rPr>
          <w:rFonts w:ascii="Arial" w:hAnsi="Arial" w:cs="Arial"/>
          <w:b/>
          <w:color w:val="auto"/>
        </w:rPr>
        <w:t xml:space="preserve">3GPP Liaisons Coordinator, </w:t>
      </w:r>
      <w:r>
        <w:rPr>
          <w:rFonts w:ascii="Arial" w:hAnsi="Arial" w:cs="Arial"/>
          <w:b/>
          <w:color w:val="auto"/>
        </w:rPr>
        <w:fldChar w:fldCharType="begin"/>
      </w:r>
      <w:r>
        <w:rPr>
          <w:rFonts w:ascii="Arial" w:hAnsi="Arial" w:cs="Arial"/>
          <w:b/>
          <w:color w:val="auto"/>
        </w:rPr>
        <w:instrText xml:space="preserve"> HYPERLINK "mailto:3GPPLiaison@etsi.org" </w:instrText>
      </w:r>
      <w:r>
        <w:rPr>
          <w:rFonts w:ascii="Arial" w:hAnsi="Arial" w:cs="Arial"/>
          <w:b/>
          <w:color w:val="auto"/>
        </w:rPr>
        <w:fldChar w:fldCharType="separate"/>
      </w:r>
      <w:r>
        <w:rPr>
          <w:rStyle w:val="22"/>
          <w:rFonts w:ascii="Arial" w:hAnsi="Arial" w:cs="Arial"/>
          <w:b/>
          <w:color w:val="auto"/>
        </w:rPr>
        <w:t>mailto:3GPPLiaison@etsi.org</w:t>
      </w:r>
      <w:r>
        <w:rPr>
          <w:rFonts w:ascii="Arial" w:hAnsi="Arial" w:cs="Arial"/>
          <w:b/>
          <w:color w:val="auto"/>
        </w:rPr>
        <w:fldChar w:fldCharType="end"/>
      </w:r>
      <w:r>
        <w:rPr>
          <w:rFonts w:ascii="Arial" w:hAnsi="Arial" w:cs="Arial"/>
          <w:b/>
          <w:color w:val="auto"/>
        </w:rPr>
        <w:t xml:space="preserve"> </w:t>
      </w:r>
      <w:r>
        <w:rPr>
          <w:rFonts w:ascii="Arial" w:hAnsi="Arial" w:cs="Arial"/>
          <w:bCs/>
          <w:color w:val="auto"/>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spacing w:after="60"/>
        <w:ind w:left="1985" w:hanging="1985"/>
        <w:rPr>
          <w:rFonts w:hint="default" w:ascii="Arial" w:hAnsi="Arial" w:cs="Arial"/>
          <w:bCs/>
        </w:rPr>
      </w:pP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default" w:ascii="Arial" w:hAnsi="Arial" w:eastAsia="Times New Roman" w:cs="Times New Roman"/>
          <w:b w:val="0"/>
          <w:bCs/>
          <w:kern w:val="0"/>
          <w:sz w:val="36"/>
          <w:szCs w:val="36"/>
        </w:rPr>
        <w:t>1</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Overall description</w:t>
      </w:r>
    </w:p>
    <w:p>
      <w:pPr>
        <w:spacing w:before="180" w:after="240" w:afterLines="100"/>
        <w:jc w:val="both"/>
        <w:rPr>
          <w:rFonts w:hint="eastAsia" w:ascii="Arial" w:hAnsi="Arial" w:cs="Arial"/>
          <w:lang w:val="en-US" w:eastAsia="zh-CN"/>
        </w:rPr>
      </w:pPr>
      <w:r>
        <w:rPr>
          <w:rFonts w:hint="eastAsia" w:ascii="Arial" w:hAnsi="Arial" w:cs="Arial"/>
          <w:lang w:eastAsia="zh-CN"/>
        </w:rPr>
        <w:t>RAN4 has discussed UE capability signaling to enable less than 5MHz CBW operation for CA/DC</w:t>
      </w:r>
      <w:r>
        <w:rPr>
          <w:rFonts w:hint="eastAsia" w:ascii="Arial" w:hAnsi="Arial" w:cs="Arial"/>
          <w:lang w:val="en-US" w:eastAsia="zh-CN"/>
        </w:rPr>
        <w:t>. According to current specifications, the following UE features were introduced to support less than 5 MHz channel bandwidth in Rel-18.</w:t>
      </w:r>
    </w:p>
    <w:p>
      <w:pPr>
        <w:numPr>
          <w:ilvl w:val="0"/>
          <w:numId w:val="5"/>
        </w:numPr>
        <w:spacing w:before="180" w:after="240" w:afterLines="100"/>
        <w:ind w:left="420" w:leftChars="0" w:hanging="420" w:firstLineChars="0"/>
        <w:jc w:val="both"/>
        <w:rPr>
          <w:rFonts w:hint="eastAsia" w:ascii="Arial" w:hAnsi="Arial" w:cs="Arial"/>
          <w:i/>
          <w:iCs/>
          <w:lang w:val="en-US" w:eastAsia="zh-CN"/>
        </w:rPr>
      </w:pPr>
      <w:r>
        <w:rPr>
          <w:rFonts w:hint="eastAsia" w:ascii="Arial" w:hAnsi="Arial" w:cs="Arial"/>
          <w:i/>
          <w:iCs/>
          <w:lang w:val="en-US" w:eastAsia="zh-CN"/>
        </w:rPr>
        <w:t>support12PRB-CORESET0-r18</w:t>
      </w:r>
    </w:p>
    <w:p>
      <w:pPr>
        <w:numPr>
          <w:ilvl w:val="0"/>
          <w:numId w:val="5"/>
        </w:numPr>
        <w:spacing w:before="180" w:after="240" w:afterLines="100"/>
        <w:ind w:left="420" w:leftChars="0" w:hanging="420" w:firstLineChars="0"/>
        <w:jc w:val="both"/>
        <w:rPr>
          <w:rFonts w:hint="eastAsia" w:ascii="Arial" w:hAnsi="Arial" w:cs="Arial"/>
          <w:i/>
          <w:iCs/>
          <w:lang w:val="en-US" w:eastAsia="zh-CN"/>
        </w:rPr>
      </w:pPr>
      <w:r>
        <w:rPr>
          <w:rFonts w:hint="eastAsia" w:ascii="Arial" w:hAnsi="Arial" w:cs="Arial"/>
          <w:i/>
          <w:iCs/>
          <w:lang w:val="en-US" w:eastAsia="zh-CN"/>
        </w:rPr>
        <w:t>support3MHz-ChannelBW-Asymmetric-r18</w:t>
      </w:r>
    </w:p>
    <w:p>
      <w:pPr>
        <w:numPr>
          <w:ilvl w:val="0"/>
          <w:numId w:val="5"/>
        </w:numPr>
        <w:spacing w:before="180" w:after="240" w:afterLines="100"/>
        <w:ind w:left="420" w:leftChars="0" w:hanging="420" w:firstLineChars="0"/>
        <w:jc w:val="both"/>
        <w:rPr>
          <w:rFonts w:hint="eastAsia" w:ascii="Arial" w:hAnsi="Arial" w:cs="Arial"/>
          <w:i/>
          <w:iCs/>
          <w:lang w:val="en-US" w:eastAsia="zh-CN"/>
        </w:rPr>
      </w:pPr>
      <w:r>
        <w:rPr>
          <w:rFonts w:hint="eastAsia" w:ascii="Arial" w:hAnsi="Arial" w:cs="Arial"/>
          <w:i/>
          <w:iCs/>
          <w:lang w:val="en-US" w:eastAsia="zh-CN"/>
        </w:rPr>
        <w:t>support3MHz-ChannelBW-Symmetric-r18</w:t>
      </w:r>
    </w:p>
    <w:p>
      <w:pPr>
        <w:numPr>
          <w:ilvl w:val="0"/>
          <w:numId w:val="5"/>
        </w:numPr>
        <w:spacing w:before="180" w:after="240" w:afterLines="100"/>
        <w:ind w:left="420" w:leftChars="0" w:hanging="420" w:firstLineChars="0"/>
        <w:jc w:val="both"/>
        <w:rPr>
          <w:rFonts w:hint="eastAsia" w:ascii="Arial" w:hAnsi="Arial" w:cs="Arial"/>
          <w:i/>
          <w:iCs/>
          <w:lang w:val="en-US" w:eastAsia="zh-CN"/>
        </w:rPr>
      </w:pPr>
      <w:r>
        <w:rPr>
          <w:rFonts w:hint="eastAsia" w:ascii="Arial" w:hAnsi="Arial" w:cs="Arial"/>
          <w:i/>
          <w:iCs/>
          <w:lang w:val="en-US" w:eastAsia="zh-CN"/>
        </w:rPr>
        <w:t>support5MHz-ChannelBW-20PRB-CORESET0-r18</w:t>
      </w:r>
    </w:p>
    <w:p>
      <w:pPr>
        <w:numPr>
          <w:ilvl w:val="0"/>
          <w:numId w:val="5"/>
        </w:numPr>
        <w:spacing w:before="180" w:after="240" w:afterLines="100"/>
        <w:ind w:left="420" w:leftChars="0" w:hanging="420" w:firstLineChars="0"/>
        <w:jc w:val="both"/>
        <w:rPr>
          <w:rFonts w:hint="default" w:ascii="Arial" w:hAnsi="Arial" w:cs="Arial"/>
          <w:i/>
          <w:iCs/>
          <w:lang w:val="en-US" w:eastAsia="zh-CN"/>
        </w:rPr>
      </w:pPr>
      <w:r>
        <w:rPr>
          <w:rFonts w:hint="eastAsia" w:ascii="Arial" w:hAnsi="Arial" w:cs="Arial"/>
          <w:i/>
          <w:iCs/>
          <w:lang w:val="en-US" w:eastAsia="zh-CN"/>
        </w:rPr>
        <w:t>support12PRB-CORESET0-GSCN-41637-r18</w:t>
      </w:r>
    </w:p>
    <w:p>
      <w:pPr>
        <w:spacing w:before="180" w:after="240" w:afterLines="100"/>
        <w:jc w:val="both"/>
        <w:rPr>
          <w:rFonts w:hint="eastAsia" w:ascii="Arial" w:hAnsi="Arial" w:cs="Arial"/>
          <w:lang w:val="en-US" w:eastAsia="zh-CN"/>
        </w:rPr>
      </w:pPr>
      <w:r>
        <w:rPr>
          <w:rFonts w:hint="eastAsia" w:ascii="Arial" w:hAnsi="Arial" w:cs="Arial"/>
          <w:lang w:val="en-US" w:eastAsia="zh-CN"/>
        </w:rPr>
        <w:t>The former three features are all per band and may be not feasible for CA case of 3MHz CBW in the one band and 5MHz or 10MHz CBW in the other band.</w:t>
      </w:r>
    </w:p>
    <w:p>
      <w:pPr>
        <w:spacing w:before="180" w:after="240" w:afterLines="100"/>
        <w:jc w:val="both"/>
        <w:rPr>
          <w:rFonts w:hint="default" w:ascii="Arial" w:hAnsi="Arial" w:cs="Arial"/>
          <w:lang w:val="en-US" w:eastAsia="zh-CN"/>
        </w:rPr>
      </w:pPr>
      <w:r>
        <w:rPr>
          <w:rFonts w:hint="eastAsia" w:ascii="Arial" w:hAnsi="Arial" w:cs="Arial"/>
          <w:lang w:val="en-US" w:eastAsia="zh-CN"/>
        </w:rPr>
        <w:t>RAN4 requests RAN2 to introduce UE capability signaling to enable less than 5MHz CBW operation for CA/DC.</w:t>
      </w: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2</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Actions</w:t>
      </w:r>
    </w:p>
    <w:p>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hint="eastAsia" w:ascii="Arial" w:hAnsi="Arial" w:cs="Arial"/>
          <w:b/>
          <w:lang w:val="en-US" w:eastAsia="zh-CN"/>
        </w:rPr>
        <w:t>2 group</w:t>
      </w:r>
      <w:r>
        <w:rPr>
          <w:rFonts w:ascii="Arial" w:hAnsi="Arial" w:cs="Arial"/>
          <w:b/>
        </w:rPr>
        <w:t xml:space="preserve">: </w:t>
      </w:r>
    </w:p>
    <w:p>
      <w:pPr>
        <w:numPr>
          <w:ilvl w:val="0"/>
          <w:numId w:val="0"/>
        </w:numPr>
        <w:spacing w:before="180" w:after="240" w:afterLines="100"/>
        <w:jc w:val="both"/>
        <w:rPr>
          <w:rFonts w:ascii="Arial" w:hAnsi="Arial" w:cs="Arial"/>
          <w:bCs/>
        </w:rPr>
      </w:pPr>
      <w:r>
        <w:rPr>
          <w:rFonts w:ascii="Arial" w:hAnsi="Arial" w:cs="Arial"/>
          <w:b/>
        </w:rPr>
        <w:t xml:space="preserve">ACTION: </w:t>
      </w:r>
      <w:r>
        <w:rPr>
          <w:rFonts w:hint="eastAsia" w:ascii="Arial" w:hAnsi="Arial" w:cs="Arial"/>
          <w:b/>
          <w:lang w:val="en-US" w:eastAsia="zh-CN"/>
        </w:rPr>
        <w:t xml:space="preserve"> </w:t>
      </w:r>
      <w:r>
        <w:rPr>
          <w:rFonts w:hint="eastAsia" w:ascii="Arial" w:hAnsi="Arial" w:cs="Arial"/>
          <w:bCs/>
        </w:rPr>
        <w:t>RAN</w:t>
      </w:r>
      <w:r>
        <w:rPr>
          <w:rFonts w:hint="eastAsia" w:ascii="Arial" w:hAnsi="Arial" w:cs="Arial"/>
          <w:bCs/>
          <w:lang w:val="en-US" w:eastAsia="zh-CN"/>
        </w:rPr>
        <w:t>4</w:t>
      </w:r>
      <w:r>
        <w:rPr>
          <w:rFonts w:hint="eastAsia" w:ascii="Arial" w:hAnsi="Arial" w:cs="Arial"/>
          <w:bCs/>
        </w:rPr>
        <w:t xml:space="preserve"> respectfully requests RAN2/RAN4 to take the provided information into account and provide the answers to the questions.</w:t>
      </w:r>
    </w:p>
    <w:p>
      <w:pPr>
        <w:spacing w:after="120"/>
        <w:jc w:val="both"/>
        <w:rPr>
          <w:rFonts w:ascii="Arial" w:hAnsi="Arial" w:cs="Arial"/>
          <w:b/>
        </w:rPr>
      </w:pP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3</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Dates of Next RAN WG</w:t>
      </w:r>
      <w:r>
        <w:rPr>
          <w:rFonts w:hint="eastAsia" w:ascii="Arial" w:hAnsi="Arial" w:eastAsia="Times New Roman" w:cs="Times New Roman"/>
          <w:b w:val="0"/>
          <w:bCs/>
          <w:kern w:val="0"/>
          <w:sz w:val="36"/>
          <w:szCs w:val="36"/>
          <w:lang w:val="en-US" w:eastAsia="zh-CN"/>
        </w:rPr>
        <w:t>4</w:t>
      </w:r>
      <w:r>
        <w:rPr>
          <w:rFonts w:hint="default" w:ascii="Arial" w:hAnsi="Arial" w:eastAsia="Times New Roman" w:cs="Times New Roman"/>
          <w:b w:val="0"/>
          <w:bCs/>
          <w:kern w:val="0"/>
          <w:sz w:val="36"/>
          <w:szCs w:val="36"/>
        </w:rPr>
        <w:t xml:space="preserve"> Meetings</w:t>
      </w:r>
    </w:p>
    <w:p>
      <w:pPr>
        <w:tabs>
          <w:tab w:val="left" w:pos="3590"/>
          <w:tab w:val="left" w:pos="7610"/>
        </w:tabs>
        <w:spacing w:after="120"/>
        <w:ind w:left="2268" w:hanging="2268"/>
        <w:rPr>
          <w:rFonts w:ascii="Arial" w:hAnsi="Arial" w:cs="Arial"/>
          <w:bCs/>
        </w:rPr>
      </w:pPr>
      <w:r>
        <w:rPr>
          <w:rFonts w:ascii="Arial" w:hAnsi="Arial" w:cs="Arial"/>
          <w:bCs/>
        </w:rPr>
        <w:t>TSG-RAN2 Meeting #1</w:t>
      </w:r>
      <w:r>
        <w:rPr>
          <w:rFonts w:hint="eastAsia" w:ascii="Arial" w:hAnsi="Arial" w:cs="Arial"/>
          <w:bCs/>
          <w:lang w:val="en-US" w:eastAsia="zh-CN"/>
        </w:rPr>
        <w:t>13</w:t>
      </w:r>
      <w:r>
        <w:rPr>
          <w:rFonts w:ascii="Arial" w:hAnsi="Arial" w:cs="Arial"/>
          <w:bCs/>
        </w:rPr>
        <w:tab/>
      </w:r>
      <w:r>
        <w:rPr>
          <w:rFonts w:hint="eastAsia" w:ascii="Arial" w:hAnsi="Arial" w:cs="Arial"/>
          <w:bCs/>
          <w:lang w:val="en-US" w:eastAsia="zh-CN"/>
        </w:rPr>
        <w:t>Nov</w:t>
      </w:r>
      <w:r>
        <w:rPr>
          <w:rFonts w:ascii="Arial" w:hAnsi="Arial" w:cs="Arial"/>
          <w:bCs/>
        </w:rPr>
        <w:t xml:space="preserve"> </w:t>
      </w:r>
      <w:r>
        <w:rPr>
          <w:rFonts w:hint="eastAsia" w:ascii="Arial" w:hAnsi="Arial" w:cs="Arial"/>
          <w:bCs/>
          <w:lang w:val="en-US" w:eastAsia="zh-CN"/>
        </w:rPr>
        <w:t>18</w:t>
      </w:r>
      <w:r>
        <w:rPr>
          <w:rFonts w:ascii="Arial" w:hAnsi="Arial" w:cs="Arial"/>
          <w:bCs/>
        </w:rPr>
        <w:t xml:space="preserve"> - 2</w:t>
      </w:r>
      <w:r>
        <w:rPr>
          <w:rFonts w:hint="eastAsia" w:ascii="Arial" w:hAnsi="Arial" w:cs="Arial"/>
          <w:bCs/>
          <w:lang w:val="en-US" w:eastAsia="zh-CN"/>
        </w:rPr>
        <w:t>2</w:t>
      </w:r>
      <w:r>
        <w:rPr>
          <w:rFonts w:ascii="Arial" w:hAnsi="Arial" w:cs="Arial"/>
          <w:bCs/>
        </w:rPr>
        <w:t>, 2024</w:t>
      </w:r>
      <w:r>
        <w:rPr>
          <w:rFonts w:ascii="Arial" w:hAnsi="Arial" w:cs="Arial"/>
          <w:bCs/>
        </w:rPr>
        <w:tab/>
      </w:r>
      <w:r>
        <w:rPr>
          <w:rFonts w:hint="eastAsia" w:ascii="Arial" w:hAnsi="Arial" w:eastAsia="MS Mincho" w:cs="Arial"/>
          <w:bCs/>
          <w:color w:val="auto"/>
          <w:lang w:val="en-US"/>
        </w:rPr>
        <w:t xml:space="preserve">Orlando, </w:t>
      </w:r>
      <w:r>
        <w:rPr>
          <w:rFonts w:hint="eastAsia" w:ascii="Arial" w:hAnsi="Arial" w:eastAsia="宋体" w:cs="Arial"/>
          <w:bCs/>
          <w:color w:val="auto"/>
          <w:lang w:val="en-US" w:eastAsia="zh-CN"/>
        </w:rPr>
        <w:t>US</w:t>
      </w:r>
    </w:p>
    <w:p>
      <w:pPr>
        <w:tabs>
          <w:tab w:val="left" w:pos="3590"/>
          <w:tab w:val="left" w:pos="7610"/>
        </w:tabs>
        <w:spacing w:after="120"/>
        <w:ind w:left="2268" w:hanging="2268"/>
        <w:rPr>
          <w:rFonts w:hint="default" w:ascii="Arial" w:hAnsi="Arial" w:eastAsia="宋体" w:cs="Arial"/>
          <w:bCs/>
          <w:lang w:val="en-US" w:eastAsia="zh-CN"/>
        </w:rPr>
      </w:pPr>
      <w:r>
        <w:rPr>
          <w:rFonts w:ascii="Arial" w:hAnsi="Arial" w:cs="Arial"/>
          <w:bCs/>
        </w:rPr>
        <w:t>TSG-RAN2 Meeting #1</w:t>
      </w:r>
      <w:r>
        <w:rPr>
          <w:rFonts w:hint="eastAsia" w:ascii="Arial" w:hAnsi="Arial" w:cs="Arial"/>
          <w:bCs/>
          <w:lang w:val="en-US" w:eastAsia="zh-CN"/>
        </w:rPr>
        <w:t>14</w:t>
      </w:r>
      <w:r>
        <w:rPr>
          <w:rFonts w:ascii="Arial" w:hAnsi="Arial" w:cs="Arial"/>
          <w:bCs/>
        </w:rPr>
        <w:tab/>
      </w:r>
      <w:r>
        <w:rPr>
          <w:rFonts w:hint="eastAsia" w:ascii="Arial" w:hAnsi="Arial" w:cs="Arial"/>
          <w:bCs/>
          <w:lang w:val="en-US" w:eastAsia="zh-CN"/>
        </w:rPr>
        <w:t>Feb</w:t>
      </w:r>
      <w:r>
        <w:rPr>
          <w:rFonts w:ascii="Arial" w:hAnsi="Arial" w:cs="Arial"/>
          <w:bCs/>
        </w:rPr>
        <w:t xml:space="preserve"> 1</w:t>
      </w:r>
      <w:r>
        <w:rPr>
          <w:rFonts w:hint="eastAsia" w:ascii="Arial" w:hAnsi="Arial" w:cs="Arial"/>
          <w:bCs/>
          <w:lang w:val="en-US" w:eastAsia="zh-CN"/>
        </w:rPr>
        <w:t>7</w:t>
      </w:r>
      <w:r>
        <w:rPr>
          <w:rFonts w:ascii="Arial" w:hAnsi="Arial" w:cs="Arial"/>
          <w:bCs/>
        </w:rPr>
        <w:t xml:space="preserve"> - 2</w:t>
      </w:r>
      <w:r>
        <w:rPr>
          <w:rFonts w:hint="eastAsia" w:ascii="Arial" w:hAnsi="Arial" w:cs="Arial"/>
          <w:bCs/>
          <w:lang w:val="en-US" w:eastAsia="zh-CN"/>
        </w:rPr>
        <w:t>1</w:t>
      </w:r>
      <w:r>
        <w:rPr>
          <w:rFonts w:ascii="Arial" w:hAnsi="Arial" w:cs="Arial"/>
          <w:bCs/>
        </w:rPr>
        <w:t>, 202</w:t>
      </w:r>
      <w:r>
        <w:rPr>
          <w:rFonts w:hint="eastAsia" w:ascii="Arial" w:hAnsi="Arial" w:cs="Arial"/>
          <w:bCs/>
          <w:lang w:val="en-US" w:eastAsia="zh-CN"/>
        </w:rPr>
        <w:t>5</w:t>
      </w:r>
      <w:r>
        <w:rPr>
          <w:rFonts w:ascii="Arial" w:hAnsi="Arial" w:cs="Arial"/>
          <w:bCs/>
        </w:rPr>
        <w:tab/>
      </w:r>
      <w:r>
        <w:rPr>
          <w:rFonts w:hint="eastAsia" w:ascii="Arial" w:hAnsi="Arial" w:cs="Arial"/>
          <w:bCs/>
          <w:color w:val="auto"/>
          <w:lang w:val="en-US" w:eastAsia="zh-CN"/>
        </w:rPr>
        <w:t>Athens</w:t>
      </w:r>
      <w:r>
        <w:rPr>
          <w:rFonts w:hint="eastAsia" w:ascii="Arial" w:hAnsi="Arial" w:eastAsia="MS Mincho" w:cs="Arial"/>
          <w:bCs/>
          <w:color w:val="auto"/>
          <w:lang w:val="en-US"/>
        </w:rPr>
        <w:t xml:space="preserve">, </w:t>
      </w:r>
      <w:r>
        <w:rPr>
          <w:rFonts w:hint="eastAsia" w:ascii="Arial" w:hAnsi="Arial" w:eastAsia="宋体" w:cs="Arial"/>
          <w:bCs/>
          <w:color w:val="auto"/>
          <w:lang w:val="en-US" w:eastAsia="zh-CN"/>
        </w:rPr>
        <w:t>GR</w:t>
      </w:r>
      <w:bookmarkStart w:id="8" w:name="_GoBack"/>
      <w:bookmarkEnd w:id="8"/>
    </w:p>
    <w:sectPr>
      <w:pgSz w:w="11907" w:h="16840"/>
      <w:pgMar w:top="1021" w:right="1021" w:bottom="1021" w:left="12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B5417"/>
    <w:multiLevelType w:val="singleLevel"/>
    <w:tmpl w:val="BCEB5417"/>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1">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44"/>
      <w:lvlText w:val=""/>
      <w:lvlJc w:val="left"/>
      <w:pPr>
        <w:tabs>
          <w:tab w:val="left" w:pos="360"/>
        </w:tabs>
        <w:ind w:left="360" w:hanging="360"/>
      </w:pPr>
      <w:rPr>
        <w:rFonts w:hint="default" w:ascii="Wingdings" w:hAnsi="Wingdings"/>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doNotDisplayPageBoundaries w:val="1"/>
  <w:bordersDoNotSurroundHeader w:val="0"/>
  <w:bordersDoNotSurroundFooter w:val="0"/>
  <w:documentProtection w:enforcement="0"/>
  <w:defaultTabStop w:val="720"/>
  <w:hyphenationZone w:val="360"/>
  <w:displayHorizontalDrawingGridEvery w:val="0"/>
  <w:displayVerticalDrawingGridEvery w:val="2"/>
  <w:doNotUseMarginsForDrawingGridOrigin w:val="1"/>
  <w:drawingGridHorizontalOrigin w:val="1701"/>
  <w:drawingGridVerticalOrigin w:val="1984"/>
  <w:characterSpacingControl w:val="doNotCompress"/>
  <w:compat>
    <w:balanceSingleByteDoubleByteWidth/>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70791"/>
    <w:rsid w:val="00971B75"/>
    <w:rsid w:val="009721D2"/>
    <w:rsid w:val="00993DD9"/>
    <w:rsid w:val="0099525F"/>
    <w:rsid w:val="009968D6"/>
    <w:rsid w:val="009A10FD"/>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2414DD3"/>
    <w:rsid w:val="048B7F76"/>
    <w:rsid w:val="04A24233"/>
    <w:rsid w:val="050A64D5"/>
    <w:rsid w:val="058B0C0D"/>
    <w:rsid w:val="07552C28"/>
    <w:rsid w:val="098C7B0B"/>
    <w:rsid w:val="0CC62990"/>
    <w:rsid w:val="0DC373F7"/>
    <w:rsid w:val="0DD67653"/>
    <w:rsid w:val="0E7760CF"/>
    <w:rsid w:val="0FF90B5B"/>
    <w:rsid w:val="137C54BE"/>
    <w:rsid w:val="166B46B0"/>
    <w:rsid w:val="1825406D"/>
    <w:rsid w:val="188441F0"/>
    <w:rsid w:val="18C466CE"/>
    <w:rsid w:val="190768A1"/>
    <w:rsid w:val="198D07FF"/>
    <w:rsid w:val="19A94557"/>
    <w:rsid w:val="1AC10471"/>
    <w:rsid w:val="1BFF6211"/>
    <w:rsid w:val="1DC42DAE"/>
    <w:rsid w:val="1F2D6880"/>
    <w:rsid w:val="1FF84A55"/>
    <w:rsid w:val="20324D08"/>
    <w:rsid w:val="216F5D06"/>
    <w:rsid w:val="21F101EB"/>
    <w:rsid w:val="26174DCC"/>
    <w:rsid w:val="289E1DAE"/>
    <w:rsid w:val="28FA4513"/>
    <w:rsid w:val="2A9F4EEF"/>
    <w:rsid w:val="2BBB50E3"/>
    <w:rsid w:val="2CBE0566"/>
    <w:rsid w:val="2D7E115F"/>
    <w:rsid w:val="2EF418EA"/>
    <w:rsid w:val="306D700A"/>
    <w:rsid w:val="315017A3"/>
    <w:rsid w:val="32B81B61"/>
    <w:rsid w:val="36497D1B"/>
    <w:rsid w:val="36940921"/>
    <w:rsid w:val="36C26364"/>
    <w:rsid w:val="3731307F"/>
    <w:rsid w:val="38896EC2"/>
    <w:rsid w:val="39391D68"/>
    <w:rsid w:val="3AEC77B0"/>
    <w:rsid w:val="3B862C4E"/>
    <w:rsid w:val="3C242BB2"/>
    <w:rsid w:val="3D520066"/>
    <w:rsid w:val="3FBF200E"/>
    <w:rsid w:val="3FC540DF"/>
    <w:rsid w:val="40695EEB"/>
    <w:rsid w:val="406C7423"/>
    <w:rsid w:val="413A6487"/>
    <w:rsid w:val="438C0CC8"/>
    <w:rsid w:val="43B40364"/>
    <w:rsid w:val="43E73BE1"/>
    <w:rsid w:val="461A2E22"/>
    <w:rsid w:val="4643033D"/>
    <w:rsid w:val="47BC720D"/>
    <w:rsid w:val="48102672"/>
    <w:rsid w:val="48B22B53"/>
    <w:rsid w:val="4A7614DE"/>
    <w:rsid w:val="4B7D4202"/>
    <w:rsid w:val="4D586E8E"/>
    <w:rsid w:val="4E301DA6"/>
    <w:rsid w:val="52975683"/>
    <w:rsid w:val="53C138A8"/>
    <w:rsid w:val="53D272F1"/>
    <w:rsid w:val="57584E96"/>
    <w:rsid w:val="5BA33A5E"/>
    <w:rsid w:val="5C447128"/>
    <w:rsid w:val="60FF617E"/>
    <w:rsid w:val="61FF1162"/>
    <w:rsid w:val="646A37B6"/>
    <w:rsid w:val="65197307"/>
    <w:rsid w:val="66657D1E"/>
    <w:rsid w:val="6B3D7186"/>
    <w:rsid w:val="6BC63A28"/>
    <w:rsid w:val="6E080AAE"/>
    <w:rsid w:val="6E8C68BC"/>
    <w:rsid w:val="6E99032E"/>
    <w:rsid w:val="6F0F0CCF"/>
    <w:rsid w:val="6FA60A67"/>
    <w:rsid w:val="70AA4B00"/>
    <w:rsid w:val="73021726"/>
    <w:rsid w:val="731D3456"/>
    <w:rsid w:val="770906C7"/>
    <w:rsid w:val="77F2058A"/>
    <w:rsid w:val="782A1B81"/>
    <w:rsid w:val="783477A4"/>
    <w:rsid w:val="7AEA44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qFormat/>
    <w:uiPriority w:val="0"/>
  </w:style>
  <w:style w:type="table" w:default="1" w:styleId="18">
    <w:name w:val="Normal Table"/>
    <w:unhideWhenUsed/>
    <w:qFormat/>
    <w:uiPriority w:val="99"/>
    <w:tblPr>
      <w:tblCellMar>
        <w:top w:w="0" w:type="dxa"/>
        <w:left w:w="108" w:type="dxa"/>
        <w:bottom w:w="0" w:type="dxa"/>
        <w:right w:w="108" w:type="dxa"/>
      </w:tblCellMar>
    </w:tblPr>
  </w:style>
  <w:style w:type="paragraph" w:styleId="11">
    <w:name w:val="annotation text"/>
    <w:basedOn w:val="1"/>
    <w:link w:val="2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25"/>
    <w:qFormat/>
    <w:uiPriority w:val="0"/>
    <w:rPr>
      <w:rFonts w:ascii="Arial" w:hAnsi="Arial" w:cs="Arial"/>
      <w:color w:val="FF0000"/>
    </w:rPr>
  </w:style>
  <w:style w:type="paragraph" w:styleId="13">
    <w:name w:val="List 2"/>
    <w:basedOn w:val="1"/>
    <w:unhideWhenUsed/>
    <w:qFormat/>
    <w:uiPriority w:val="99"/>
    <w:pPr>
      <w:ind w:left="566" w:hanging="283"/>
      <w:contextualSpacing/>
    </w:pPr>
  </w:style>
  <w:style w:type="paragraph" w:styleId="14">
    <w:name w:val="Balloon Text"/>
    <w:basedOn w:val="1"/>
    <w:link w:val="26"/>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27"/>
    <w:qFormat/>
    <w:uiPriority w:val="0"/>
    <w:pPr>
      <w:tabs>
        <w:tab w:val="center" w:pos="4153"/>
        <w:tab w:val="right" w:pos="8306"/>
      </w:tabs>
    </w:pPr>
  </w:style>
  <w:style w:type="paragraph" w:styleId="17">
    <w:name w:val="annotation subject"/>
    <w:basedOn w:val="11"/>
    <w:next w:val="11"/>
    <w:link w:val="28"/>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character" w:customStyle="1" w:styleId="24">
    <w:name w:val="Comment Text Char"/>
    <w:link w:val="11"/>
    <w:semiHidden/>
    <w:qFormat/>
    <w:uiPriority w:val="0"/>
    <w:rPr>
      <w:rFonts w:ascii="Arial" w:hAnsi="Arial"/>
      <w:lang w:val="en-GB" w:eastAsia="en-US"/>
    </w:rPr>
  </w:style>
  <w:style w:type="character" w:customStyle="1" w:styleId="25">
    <w:name w:val="Body Text Char"/>
    <w:link w:val="12"/>
    <w:qFormat/>
    <w:uiPriority w:val="0"/>
    <w:rPr>
      <w:rFonts w:ascii="Arial" w:hAnsi="Arial" w:cs="Arial"/>
      <w:color w:val="FF0000"/>
      <w:lang w:val="en-GB" w:eastAsia="en-US"/>
    </w:rPr>
  </w:style>
  <w:style w:type="character" w:customStyle="1" w:styleId="26">
    <w:name w:val="Balloon Text Char"/>
    <w:link w:val="14"/>
    <w:semiHidden/>
    <w:qFormat/>
    <w:uiPriority w:val="99"/>
    <w:rPr>
      <w:rFonts w:ascii="Tahoma" w:hAnsi="Tahoma" w:cs="Tahoma"/>
      <w:sz w:val="16"/>
      <w:szCs w:val="16"/>
      <w:lang w:val="en-GB"/>
    </w:rPr>
  </w:style>
  <w:style w:type="character" w:customStyle="1" w:styleId="27">
    <w:name w:val="Header Char"/>
    <w:link w:val="16"/>
    <w:qFormat/>
    <w:uiPriority w:val="0"/>
    <w:rPr>
      <w:lang w:val="en-GB" w:eastAsia="en-US"/>
    </w:rPr>
  </w:style>
  <w:style w:type="character" w:customStyle="1" w:styleId="28">
    <w:name w:val="Comment Subject Char"/>
    <w:link w:val="17"/>
    <w:semiHidden/>
    <w:qFormat/>
    <w:uiPriority w:val="99"/>
    <w:rPr>
      <w:rFonts w:ascii="Arial" w:hAnsi="Arial"/>
      <w:b/>
      <w:bCs/>
      <w:lang w:val="en-GB" w:eastAsia="en-US"/>
    </w:rPr>
  </w:style>
  <w:style w:type="character" w:customStyle="1" w:styleId="29">
    <w:name w:val="apple-converted-space"/>
    <w:qFormat/>
    <w:uiPriority w:val="0"/>
  </w:style>
  <w:style w:type="character" w:customStyle="1" w:styleId="30">
    <w:name w:val="CR Cover Page Zchn"/>
    <w:link w:val="31"/>
    <w:qFormat/>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List Paragraph Char"/>
    <w:link w:val="33"/>
    <w:qFormat/>
    <w:locked/>
    <w:uiPriority w:val="34"/>
    <w:rPr>
      <w:lang w:val="en-GB" w:eastAsia="en-US"/>
    </w:rPr>
  </w:style>
  <w:style w:type="paragraph" w:styleId="33">
    <w:name w:val="List Paragraph"/>
    <w:basedOn w:val="1"/>
    <w:link w:val="32"/>
    <w:qFormat/>
    <w:uiPriority w:val="34"/>
    <w:pPr>
      <w:ind w:left="720"/>
      <w:contextualSpacing/>
    </w:pPr>
  </w:style>
  <w:style w:type="character" w:customStyle="1" w:styleId="34">
    <w:name w:val="页眉 字符"/>
    <w:semiHidden/>
    <w:qFormat/>
    <w:uiPriority w:val="0"/>
    <w:rPr>
      <w:lang w:val="en-GB" w:eastAsia="en-US"/>
    </w:rPr>
  </w:style>
  <w:style w:type="character" w:customStyle="1" w:styleId="35">
    <w:name w:val="B2 Char"/>
    <w:link w:val="36"/>
    <w:qFormat/>
    <w:uiPriority w:val="0"/>
    <w:rPr>
      <w:rFonts w:eastAsia="Times New Roman"/>
      <w:lang w:val="en-GB" w:eastAsia="en-GB"/>
    </w:rPr>
  </w:style>
  <w:style w:type="paragraph" w:customStyle="1" w:styleId="36">
    <w:name w:val="B2"/>
    <w:basedOn w:val="13"/>
    <w:link w:val="35"/>
    <w:qFormat/>
    <w:uiPriority w:val="0"/>
    <w:pPr>
      <w:overflowPunct w:val="0"/>
      <w:autoSpaceDE w:val="0"/>
      <w:autoSpaceDN w:val="0"/>
      <w:adjustRightInd w:val="0"/>
      <w:spacing w:after="180"/>
      <w:ind w:left="851" w:hanging="284"/>
      <w:textAlignment w:val="baseline"/>
    </w:pPr>
    <w:rPr>
      <w:rFonts w:eastAsia="Times New Roman"/>
      <w:lang w:eastAsia="en-GB"/>
    </w:rPr>
  </w:style>
  <w:style w:type="paragraph" w:customStyle="1" w:styleId="37">
    <w:name w:val="??"/>
    <w:qFormat/>
    <w:uiPriority w:val="0"/>
    <w:pPr>
      <w:widowControl w:val="0"/>
    </w:pPr>
    <w:rPr>
      <w:rFonts w:ascii="Times New Roman" w:hAnsi="Times New Roman" w:eastAsia="宋体" w:cs="Times New Roman"/>
      <w:lang w:val="en-US" w:eastAsia="en-US" w:bidi="ar-SA"/>
    </w:rPr>
  </w:style>
  <w:style w:type="paragraph" w:customStyle="1" w:styleId="38">
    <w:name w:val="Not Done"/>
    <w:basedOn w:val="39"/>
    <w:qFormat/>
    <w:uiPriority w:val="0"/>
    <w:pPr>
      <w:numPr>
        <w:ilvl w:val="0"/>
        <w:numId w:val="1"/>
      </w:numPr>
      <w:tabs>
        <w:tab w:val="left" w:pos="360"/>
        <w:tab w:val="left" w:pos="1125"/>
        <w:tab w:val="left" w:pos="1843"/>
      </w:tabs>
    </w:pPr>
    <w:rPr>
      <w:color w:val="FF0000"/>
    </w:rPr>
  </w:style>
  <w:style w:type="paragraph" w:customStyle="1" w:styleId="39">
    <w:name w:val="done"/>
    <w:basedOn w:val="40"/>
    <w:qFormat/>
    <w:uiPriority w:val="0"/>
    <w:pPr>
      <w:numPr>
        <w:ilvl w:val="0"/>
        <w:numId w:val="2"/>
      </w:numPr>
      <w:pBdr>
        <w:top w:val="single" w:color="008000" w:sz="6" w:space="1"/>
        <w:left w:val="single" w:color="008000" w:sz="6" w:space="4"/>
        <w:bottom w:val="single" w:color="008000" w:sz="6" w:space="1"/>
        <w:right w:val="single" w:color="008000" w:sz="6" w:space="4"/>
      </w:pBdr>
      <w:tabs>
        <w:tab w:val="left" w:pos="360"/>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41">
    <w:name w:val="??? 2"/>
    <w:basedOn w:val="37"/>
    <w:next w:val="37"/>
    <w:qFormat/>
    <w:uiPriority w:val="0"/>
    <w:pPr>
      <w:keepNext/>
    </w:pPr>
    <w:rPr>
      <w:rFonts w:ascii="Arial" w:hAnsi="Arial"/>
      <w:b/>
      <w:sz w:val="24"/>
    </w:rPr>
  </w:style>
  <w:style w:type="paragraph" w:customStyle="1" w:styleId="4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3">
    <w:name w:val="00 BodyText"/>
    <w:basedOn w:val="1"/>
    <w:qFormat/>
    <w:uiPriority w:val="0"/>
    <w:pPr>
      <w:spacing w:after="220"/>
    </w:pPr>
    <w:rPr>
      <w:rFonts w:ascii="Arial" w:hAnsi="Arial"/>
      <w:sz w:val="22"/>
      <w:lang w:val="en-US" w:eastAsia="en-US"/>
    </w:rPr>
  </w:style>
  <w:style w:type="paragraph" w:customStyle="1" w:styleId="44">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45">
    <w:name w:val="B1"/>
    <w:basedOn w:val="1"/>
    <w:qFormat/>
    <w:uiPriority w:val="0"/>
    <w:pPr>
      <w:ind w:left="567" w:hanging="567"/>
      <w:jc w:val="both"/>
    </w:pPr>
    <w:rPr>
      <w:rFonts w:ascii="Arial" w:hAnsi="Arial"/>
      <w:lang w:eastAsia="en-US"/>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99"/>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AN"/>
    <w:basedOn w:val="4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657</Words>
  <Characters>3746</Characters>
  <Lines>1</Lines>
  <Paragraphs>1</Paragraphs>
  <TotalTime>4</TotalTime>
  <ScaleCrop>false</ScaleCrop>
  <LinksUpToDate>false</LinksUpToDate>
  <CharactersWithSpaces>4395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2022-11-17T13:15:00Z</dcterms:created>
  <dcterms:modified xsi:type="dcterms:W3CDTF">2024-10-07T03:01:00Z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244A5D22A7CA4F6D812D163634BEF275</vt:lpwstr>
  </property>
</Properties>
</file>